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74ADB" w14:textId="77777777" w:rsidR="005D127A" w:rsidRPr="005D127A" w:rsidRDefault="005D127A" w:rsidP="005D127A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D127A">
        <w:rPr>
          <w:rFonts w:ascii="Times New Roman" w:hAnsi="Times New Roman"/>
          <w:b/>
          <w:sz w:val="28"/>
          <w:szCs w:val="28"/>
        </w:rPr>
        <w:t>ENV 333</w:t>
      </w:r>
    </w:p>
    <w:p w14:paraId="4DCFA2A3" w14:textId="360F9677" w:rsidR="004A5A47" w:rsidRPr="005D127A" w:rsidRDefault="00045DB2" w:rsidP="005D127A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D127A">
        <w:rPr>
          <w:rFonts w:ascii="Times New Roman" w:hAnsi="Times New Roman"/>
          <w:b/>
          <w:sz w:val="28"/>
          <w:szCs w:val="28"/>
        </w:rPr>
        <w:t>Gu</w:t>
      </w:r>
      <w:r w:rsidR="00A74F6C" w:rsidRPr="005D127A">
        <w:rPr>
          <w:rFonts w:ascii="Times New Roman" w:hAnsi="Times New Roman"/>
          <w:b/>
          <w:sz w:val="28"/>
          <w:szCs w:val="28"/>
        </w:rPr>
        <w:t xml:space="preserve">idelines for Book/Film Review </w:t>
      </w:r>
      <w:r w:rsidR="00C22BC3" w:rsidRPr="005D127A">
        <w:rPr>
          <w:rFonts w:ascii="Times New Roman" w:hAnsi="Times New Roman"/>
          <w:b/>
          <w:sz w:val="28"/>
          <w:szCs w:val="28"/>
        </w:rPr>
        <w:t>Option</w:t>
      </w:r>
    </w:p>
    <w:p w14:paraId="0F0C2415" w14:textId="5FD0ECBA" w:rsidR="005D127A" w:rsidRPr="005D127A" w:rsidRDefault="005D127A" w:rsidP="005D127A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D127A">
        <w:rPr>
          <w:rFonts w:ascii="Times New Roman" w:hAnsi="Times New Roman"/>
          <w:b/>
          <w:sz w:val="28"/>
          <w:szCs w:val="28"/>
        </w:rPr>
        <w:t>Prof. S. Scharper</w:t>
      </w:r>
    </w:p>
    <w:p w14:paraId="319F3330" w14:textId="77777777" w:rsidR="004A5A47" w:rsidRDefault="004A5A47" w:rsidP="00BD2E72">
      <w:pPr>
        <w:ind w:firstLine="720"/>
        <w:rPr>
          <w:rFonts w:ascii="Times New Roman" w:hAnsi="Times New Roman"/>
          <w:sz w:val="28"/>
          <w:szCs w:val="28"/>
        </w:rPr>
      </w:pPr>
    </w:p>
    <w:p w14:paraId="6D169720" w14:textId="77777777" w:rsidR="005D127A" w:rsidRPr="004840BD" w:rsidRDefault="005D127A" w:rsidP="00BD2E72">
      <w:pPr>
        <w:ind w:firstLine="720"/>
        <w:rPr>
          <w:rFonts w:ascii="Times New Roman" w:hAnsi="Times New Roman"/>
          <w:sz w:val="28"/>
          <w:szCs w:val="28"/>
        </w:rPr>
      </w:pPr>
    </w:p>
    <w:p w14:paraId="437B8876" w14:textId="642386A6" w:rsidR="00BD2E72" w:rsidRDefault="00BD2E72" w:rsidP="00BD2E72">
      <w:pPr>
        <w:ind w:firstLine="720"/>
        <w:rPr>
          <w:rFonts w:ascii="Times New Roman" w:hAnsi="Times New Roman"/>
          <w:sz w:val="28"/>
          <w:szCs w:val="28"/>
        </w:rPr>
      </w:pPr>
      <w:r w:rsidRPr="004840BD">
        <w:rPr>
          <w:rFonts w:ascii="Times New Roman" w:hAnsi="Times New Roman"/>
          <w:sz w:val="28"/>
          <w:szCs w:val="28"/>
        </w:rPr>
        <w:t>The review can be of any book or film dealing with the class theme subject to the approval of the instructor. The review will be 7-10 pages typed, double-spaced. In the review, at least three sources should cited</w:t>
      </w:r>
      <w:r w:rsidR="002F43FA">
        <w:rPr>
          <w:rFonts w:ascii="Times New Roman" w:hAnsi="Times New Roman"/>
          <w:sz w:val="28"/>
          <w:szCs w:val="28"/>
        </w:rPr>
        <w:t xml:space="preserve"> (at least one of which should be from Supplemental or non-assigned readings)</w:t>
      </w:r>
      <w:r w:rsidRPr="004840BD">
        <w:rPr>
          <w:rFonts w:ascii="Times New Roman" w:hAnsi="Times New Roman"/>
          <w:sz w:val="28"/>
          <w:szCs w:val="28"/>
        </w:rPr>
        <w:t xml:space="preserve">, and students can explore an environmental theme as it pertains to an ecological worldview in a film (feature film or documentary) or book of their choice. </w:t>
      </w:r>
    </w:p>
    <w:p w14:paraId="752EF067" w14:textId="77777777" w:rsidR="00EA5201" w:rsidRDefault="00EA5201" w:rsidP="00BD2E72">
      <w:pPr>
        <w:ind w:firstLine="720"/>
        <w:rPr>
          <w:rFonts w:ascii="Times New Roman" w:hAnsi="Times New Roman"/>
          <w:sz w:val="28"/>
          <w:szCs w:val="28"/>
        </w:rPr>
      </w:pPr>
    </w:p>
    <w:p w14:paraId="24C9A1F2" w14:textId="77777777" w:rsidR="00EA5201" w:rsidRDefault="000158CD" w:rsidP="00BD2E72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In the review, make sure that you identify the </w:t>
      </w:r>
      <w:bookmarkStart w:id="0" w:name="_GoBack"/>
      <w:r w:rsidRPr="002F43FA">
        <w:rPr>
          <w:rFonts w:ascii="Times New Roman" w:hAnsi="Times New Roman"/>
          <w:b/>
          <w:bCs/>
          <w:sz w:val="28"/>
          <w:szCs w:val="28"/>
        </w:rPr>
        <w:t>thesis</w:t>
      </w:r>
      <w:bookmarkEnd w:id="0"/>
      <w:r>
        <w:rPr>
          <w:rFonts w:ascii="Times New Roman" w:hAnsi="Times New Roman"/>
          <w:sz w:val="28"/>
          <w:szCs w:val="28"/>
        </w:rPr>
        <w:t xml:space="preserve"> or main point of the book or the film. </w:t>
      </w:r>
      <w:r w:rsidR="00107223">
        <w:rPr>
          <w:rFonts w:ascii="Times New Roman" w:hAnsi="Times New Roman"/>
          <w:sz w:val="28"/>
          <w:szCs w:val="28"/>
        </w:rPr>
        <w:t>One way to do this is to identify what, in your opinion, is the most important paragraph, line, or section of the item you’re reviewing.</w:t>
      </w:r>
    </w:p>
    <w:p w14:paraId="66568493" w14:textId="77777777" w:rsidR="00107223" w:rsidRDefault="00107223" w:rsidP="00BD2E72">
      <w:pPr>
        <w:ind w:firstLine="720"/>
        <w:rPr>
          <w:rFonts w:ascii="Times New Roman" w:hAnsi="Times New Roman"/>
          <w:sz w:val="28"/>
          <w:szCs w:val="28"/>
        </w:rPr>
      </w:pPr>
    </w:p>
    <w:p w14:paraId="2028D611" w14:textId="2E932EB7" w:rsidR="00107223" w:rsidRDefault="00104FDF" w:rsidP="00FA2052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Moreover, </w:t>
      </w:r>
      <w:r w:rsidR="000F145B">
        <w:rPr>
          <w:rFonts w:ascii="Times New Roman" w:hAnsi="Times New Roman"/>
          <w:sz w:val="28"/>
          <w:szCs w:val="28"/>
        </w:rPr>
        <w:t>y</w:t>
      </w:r>
      <w:r w:rsidR="005305D4">
        <w:rPr>
          <w:rFonts w:ascii="Times New Roman" w:hAnsi="Times New Roman"/>
          <w:sz w:val="28"/>
          <w:szCs w:val="28"/>
        </w:rPr>
        <w:t xml:space="preserve">ou want to situate this thesis within the context of the course material. In other words, this review </w:t>
      </w:r>
      <w:r w:rsidR="000F145B">
        <w:rPr>
          <w:rFonts w:ascii="Times New Roman" w:hAnsi="Times New Roman"/>
          <w:sz w:val="28"/>
          <w:szCs w:val="28"/>
        </w:rPr>
        <w:t>should read differently now than</w:t>
      </w:r>
      <w:r w:rsidR="005305D4">
        <w:rPr>
          <w:rFonts w:ascii="Times New Roman" w:hAnsi="Times New Roman"/>
          <w:sz w:val="28"/>
          <w:szCs w:val="28"/>
        </w:rPr>
        <w:t xml:space="preserve"> it would before you started the course. By showing parallels to</w:t>
      </w:r>
      <w:r w:rsidR="00157C53">
        <w:rPr>
          <w:rFonts w:ascii="Times New Roman" w:hAnsi="Times New Roman"/>
          <w:sz w:val="28"/>
          <w:szCs w:val="28"/>
        </w:rPr>
        <w:t xml:space="preserve"> </w:t>
      </w:r>
      <w:r w:rsidR="00713C73">
        <w:rPr>
          <w:rFonts w:ascii="Times New Roman" w:hAnsi="Times New Roman"/>
          <w:sz w:val="28"/>
          <w:szCs w:val="28"/>
        </w:rPr>
        <w:t>and differences from other i</w:t>
      </w:r>
      <w:r w:rsidR="000F145B">
        <w:rPr>
          <w:rFonts w:ascii="Times New Roman" w:hAnsi="Times New Roman"/>
          <w:sz w:val="28"/>
          <w:szCs w:val="28"/>
        </w:rPr>
        <w:t>deas and readings we have encountered</w:t>
      </w:r>
      <w:r w:rsidR="00713C73">
        <w:rPr>
          <w:rFonts w:ascii="Times New Roman" w:hAnsi="Times New Roman"/>
          <w:sz w:val="28"/>
          <w:szCs w:val="28"/>
        </w:rPr>
        <w:t xml:space="preserve"> thu</w:t>
      </w:r>
      <w:r w:rsidR="000F145B">
        <w:rPr>
          <w:rFonts w:ascii="Times New Roman" w:hAnsi="Times New Roman"/>
          <w:sz w:val="28"/>
          <w:szCs w:val="28"/>
        </w:rPr>
        <w:t>s far in the course, your analysis of your chosen book or film w</w:t>
      </w:r>
      <w:r w:rsidR="00713C73">
        <w:rPr>
          <w:rFonts w:ascii="Times New Roman" w:hAnsi="Times New Roman"/>
          <w:sz w:val="28"/>
          <w:szCs w:val="28"/>
        </w:rPr>
        <w:t>ill be richer and more nuanced.</w:t>
      </w:r>
      <w:r w:rsidR="00FA2052">
        <w:rPr>
          <w:rFonts w:ascii="Times New Roman" w:hAnsi="Times New Roman"/>
          <w:sz w:val="28"/>
          <w:szCs w:val="28"/>
        </w:rPr>
        <w:t xml:space="preserve"> </w:t>
      </w:r>
      <w:r w:rsidR="000F145B">
        <w:rPr>
          <w:rFonts w:ascii="Times New Roman" w:hAnsi="Times New Roman"/>
          <w:sz w:val="28"/>
          <w:szCs w:val="28"/>
        </w:rPr>
        <w:t>[</w:t>
      </w:r>
      <w:r w:rsidR="00FA2052">
        <w:rPr>
          <w:rFonts w:ascii="Times New Roman" w:hAnsi="Times New Roman"/>
          <w:sz w:val="28"/>
          <w:szCs w:val="28"/>
        </w:rPr>
        <w:t>When citing sources,</w:t>
      </w:r>
      <w:r w:rsidR="000F145B">
        <w:rPr>
          <w:rFonts w:ascii="Times New Roman" w:hAnsi="Times New Roman"/>
          <w:sz w:val="28"/>
          <w:szCs w:val="28"/>
        </w:rPr>
        <w:t xml:space="preserve"> please use the Modern L</w:t>
      </w:r>
      <w:r w:rsidR="00FA2052">
        <w:rPr>
          <w:rFonts w:ascii="Times New Roman" w:hAnsi="Times New Roman"/>
          <w:sz w:val="28"/>
          <w:szCs w:val="28"/>
        </w:rPr>
        <w:t>anguage Association stylesheet ( MLA</w:t>
      </w:r>
      <w:r w:rsidR="000F145B">
        <w:rPr>
          <w:rFonts w:ascii="Times New Roman" w:hAnsi="Times New Roman"/>
          <w:sz w:val="28"/>
          <w:szCs w:val="28"/>
        </w:rPr>
        <w:t>]</w:t>
      </w:r>
      <w:r w:rsidR="00FA2052">
        <w:rPr>
          <w:rFonts w:ascii="Times New Roman" w:hAnsi="Times New Roman"/>
          <w:sz w:val="28"/>
          <w:szCs w:val="28"/>
        </w:rPr>
        <w:t>).</w:t>
      </w:r>
    </w:p>
    <w:p w14:paraId="59A91BC5" w14:textId="77777777" w:rsidR="00713C73" w:rsidRDefault="00713C73" w:rsidP="00BD2E72">
      <w:pPr>
        <w:ind w:firstLine="720"/>
        <w:rPr>
          <w:rFonts w:ascii="Times New Roman" w:hAnsi="Times New Roman"/>
          <w:sz w:val="28"/>
          <w:szCs w:val="28"/>
        </w:rPr>
      </w:pPr>
    </w:p>
    <w:p w14:paraId="479B4D5A" w14:textId="6A95CB82" w:rsidR="00713C73" w:rsidRDefault="000356A0" w:rsidP="00BD2E72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Once you have identified the thesis, you want to critically engage it. This can be in the form of questions that probe the author’</w:t>
      </w:r>
      <w:r w:rsidR="000F145B">
        <w:rPr>
          <w:rFonts w:ascii="Times New Roman" w:hAnsi="Times New Roman"/>
          <w:sz w:val="28"/>
          <w:szCs w:val="28"/>
        </w:rPr>
        <w:t xml:space="preserve">s </w:t>
      </w:r>
      <w:r>
        <w:rPr>
          <w:rFonts w:ascii="Times New Roman" w:hAnsi="Times New Roman"/>
          <w:sz w:val="28"/>
          <w:szCs w:val="28"/>
        </w:rPr>
        <w:t>approach and principal point</w:t>
      </w:r>
      <w:r w:rsidR="000F145B">
        <w:rPr>
          <w:rFonts w:ascii="Times New Roman" w:hAnsi="Times New Roman"/>
          <w:sz w:val="28"/>
          <w:szCs w:val="28"/>
        </w:rPr>
        <w:t xml:space="preserve">s, or simply a straightforward exploration of the thesis. Make sure you allow enough time and space to do this fruitfully. </w:t>
      </w:r>
    </w:p>
    <w:p w14:paraId="2BF3480B" w14:textId="77777777" w:rsidR="00FA2052" w:rsidRDefault="00FA2052" w:rsidP="00BD2E72">
      <w:pPr>
        <w:ind w:firstLine="720"/>
        <w:rPr>
          <w:rFonts w:ascii="Times New Roman" w:hAnsi="Times New Roman"/>
          <w:sz w:val="28"/>
          <w:szCs w:val="28"/>
        </w:rPr>
      </w:pPr>
    </w:p>
    <w:p w14:paraId="2F1F9960" w14:textId="282EBEAA" w:rsidR="000356A0" w:rsidRDefault="000356A0" w:rsidP="00BD2E72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Lastly,</w:t>
      </w:r>
      <w:r w:rsidR="000F145B">
        <w:rPr>
          <w:rFonts w:ascii="Times New Roman" w:hAnsi="Times New Roman"/>
          <w:sz w:val="28"/>
          <w:szCs w:val="28"/>
        </w:rPr>
        <w:t xml:space="preserve"> have fun with the</w:t>
      </w:r>
      <w:r>
        <w:rPr>
          <w:rFonts w:ascii="Times New Roman" w:hAnsi="Times New Roman"/>
          <w:sz w:val="28"/>
          <w:szCs w:val="28"/>
        </w:rPr>
        <w:t xml:space="preserve"> assignment.</w:t>
      </w:r>
      <w:r w:rsidR="000F145B">
        <w:rPr>
          <w:rFonts w:ascii="Times New Roman" w:hAnsi="Times New Roman"/>
          <w:sz w:val="28"/>
          <w:szCs w:val="28"/>
        </w:rPr>
        <w:t xml:space="preserve"> As long as the points above are </w:t>
      </w:r>
      <w:r>
        <w:rPr>
          <w:rFonts w:ascii="Times New Roman" w:hAnsi="Times New Roman"/>
          <w:sz w:val="28"/>
          <w:szCs w:val="28"/>
        </w:rPr>
        <w:t>addressed,</w:t>
      </w:r>
      <w:r w:rsidR="00FA2052">
        <w:rPr>
          <w:rFonts w:ascii="Times New Roman" w:hAnsi="Times New Roman"/>
          <w:sz w:val="28"/>
          <w:szCs w:val="28"/>
        </w:rPr>
        <w:t xml:space="preserve"> you can fashion this review in many ways,  such as in the style of a book review or film review you might see in popular newspaper or magazine.</w:t>
      </w:r>
    </w:p>
    <w:p w14:paraId="6A4BC75F" w14:textId="77777777" w:rsidR="00FA2052" w:rsidRDefault="00FA2052" w:rsidP="00BD2E72">
      <w:pPr>
        <w:ind w:firstLine="720"/>
        <w:rPr>
          <w:rFonts w:ascii="Times New Roman" w:hAnsi="Times New Roman"/>
          <w:sz w:val="28"/>
          <w:szCs w:val="28"/>
        </w:rPr>
      </w:pPr>
    </w:p>
    <w:p w14:paraId="782C7CFF" w14:textId="77777777" w:rsidR="00FB40B6" w:rsidRPr="004840BD" w:rsidRDefault="00FA2052" w:rsidP="00BD2E72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Good luck!</w:t>
      </w:r>
    </w:p>
    <w:p w14:paraId="5DC43BA5" w14:textId="77777777" w:rsidR="00656039" w:rsidRPr="004840BD" w:rsidRDefault="002F43FA">
      <w:pPr>
        <w:rPr>
          <w:sz w:val="28"/>
          <w:szCs w:val="28"/>
        </w:rPr>
      </w:pPr>
    </w:p>
    <w:sectPr w:rsidR="00656039" w:rsidRPr="004840BD" w:rsidSect="00AB67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E72"/>
    <w:rsid w:val="000158CD"/>
    <w:rsid w:val="000356A0"/>
    <w:rsid w:val="00045DB2"/>
    <w:rsid w:val="000F145B"/>
    <w:rsid w:val="00104FDF"/>
    <w:rsid w:val="00107223"/>
    <w:rsid w:val="00157C53"/>
    <w:rsid w:val="002F43FA"/>
    <w:rsid w:val="004840BD"/>
    <w:rsid w:val="004A5A47"/>
    <w:rsid w:val="004F6B33"/>
    <w:rsid w:val="005305D4"/>
    <w:rsid w:val="005D127A"/>
    <w:rsid w:val="00713C73"/>
    <w:rsid w:val="00A74F6C"/>
    <w:rsid w:val="00AB6734"/>
    <w:rsid w:val="00B77380"/>
    <w:rsid w:val="00BD2E72"/>
    <w:rsid w:val="00C22BC3"/>
    <w:rsid w:val="00EA5201"/>
    <w:rsid w:val="00FA2052"/>
    <w:rsid w:val="00FB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AB1F8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D2E72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Cunningham Scharper</dc:creator>
  <cp:keywords/>
  <dc:description/>
  <cp:lastModifiedBy>Hilary Cunningham Scharper</cp:lastModifiedBy>
  <cp:revision>4</cp:revision>
  <dcterms:created xsi:type="dcterms:W3CDTF">2019-10-29T08:55:00Z</dcterms:created>
  <dcterms:modified xsi:type="dcterms:W3CDTF">2020-09-17T14:35:00Z</dcterms:modified>
</cp:coreProperties>
</file>